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  <w:lang w:eastAsia="zh-CN"/>
        </w:rPr>
        <w:t>第一批</w:t>
      </w: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标准明细表</w:t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JC 100  通用基础标准分体系明细表（JC 110～JC 120）</w:t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JC 110 标准化导则</w:t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Q/</w:t>
      </w: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  <w:lang w:val="en-US" w:eastAsia="zh-CN"/>
        </w:rPr>
        <w:t>XN</w:t>
      </w: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ZW JC 110.1～110.14</w:t>
      </w:r>
    </w:p>
    <w:tbl>
      <w:tblPr>
        <w:tblStyle w:val="4"/>
        <w:tblW w:w="14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35"/>
        <w:gridCol w:w="4785"/>
        <w:gridCol w:w="1875"/>
        <w:gridCol w:w="1755"/>
        <w:gridCol w:w="21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体系内标准编号</w:t>
            </w:r>
          </w:p>
        </w:tc>
        <w:tc>
          <w:tcPr>
            <w:tcW w:w="4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实施日期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原标准号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110.1-2019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标准化管理基本规定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2019年6月10日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110.2-2019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标准化工作导则 第1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部分：标准的结构和编写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1.1-2009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110.3-2019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标准体系表编制原则和要求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13016-2009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110.4-2019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企业标准体系表编制指南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13017-2008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110.5-2019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网上服务规范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32168-2015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110.6-2019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运行规范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部分：基本要求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32169.1-2015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110.7-2019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运行规范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部分：进驻要求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32169.2-2015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110.8-2019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运行规范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部分：窗口服务提供要求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32169.3-2015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110.9-2019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运行规范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部分：窗口服务评价要求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32169.4-2015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110.10-2019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标准化工作指南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部分：基本要求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32170.1-2015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110.11-2019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标准化工作指南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部分：标准体系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32170.2-2015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110.12-2019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服务现场管理规范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36112-2018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110.13-2019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服务投诉处置规范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36113-2018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110.14-2019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进驻事项服务指南编制规范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36114-2018</w:t>
            </w:r>
          </w:p>
        </w:tc>
      </w:tr>
    </w:tbl>
    <w:p>
      <w:pPr>
        <w:jc w:val="center"/>
        <w:rPr>
          <w:rFonts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JC 120 符号与标志</w:t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Q/</w:t>
      </w: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  <w:lang w:val="en-US" w:eastAsia="zh-CN"/>
        </w:rPr>
        <w:t>XN</w:t>
      </w: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ZW JC 120.1～120.1</w:t>
      </w: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  <w:lang w:val="en-US" w:eastAsia="zh-CN"/>
        </w:rPr>
        <w:t>1</w:t>
      </w:r>
    </w:p>
    <w:tbl>
      <w:tblPr>
        <w:tblStyle w:val="4"/>
        <w:tblW w:w="14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35"/>
        <w:gridCol w:w="4785"/>
        <w:gridCol w:w="1875"/>
        <w:gridCol w:w="1755"/>
        <w:gridCol w:w="21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体系内标准编号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原标准号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120.1-2019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图形符号 安全色和安全标志 第1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部分：安全标志和安全标记的设计原则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2893.1-2013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120.2-2019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安全标志及其使用导则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120.3-2019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消防技术文件用消防设备图形符号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4327-2008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120.4-2019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公共信息图形符号 第1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部分：通用符号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10001.1-2012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120.5-2019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标志用公共信息图形符号 第9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部分：无障碍设施符号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10001.9-2008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120.6-2019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公共信息图形符号 第10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部分：通用符号要素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10001.10-2014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120.7-2019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消防安全标志 第1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部分：标志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13495.1-2015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120.8-2019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公共信息导向系统  设置原则与要求  第1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部分：总则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15566.1-2007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120.9-2019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标准编写规则 第2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部分：符号标准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20001.2-2015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120.10-2019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环境卫生图形符号标准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CJJ/T 125-2008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JC 120.11-2019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标识、标志管理规定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tabs>
          <w:tab w:val="left" w:pos="1200"/>
          <w:tab w:val="center" w:pos="7455"/>
        </w:tabs>
        <w:jc w:val="both"/>
        <w:rPr>
          <w:rFonts w:ascii="Times New Roman" w:hAnsi="Times New Roman"/>
          <w:b/>
          <w:color w:val="000000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6838" w:h="11906" w:orient="landscape"/>
          <w:pgMar w:top="1304" w:right="1440" w:bottom="1304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TG 200  服务提供标准分体系明细表（TG 210～TG 220）</w:t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TG 210 服务规范子体系</w:t>
      </w:r>
    </w:p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Q/</w:t>
      </w: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  <w:lang w:val="en-US" w:eastAsia="zh-CN"/>
        </w:rPr>
        <w:t>XN</w:t>
      </w: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ZW TG 210.1～210.</w:t>
      </w: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  <w:lang w:val="en-US" w:eastAsia="zh-CN"/>
        </w:rPr>
        <w:t>8</w:t>
      </w:r>
    </w:p>
    <w:tbl>
      <w:tblPr>
        <w:tblStyle w:val="4"/>
        <w:tblW w:w="14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35"/>
        <w:gridCol w:w="4785"/>
        <w:gridCol w:w="1875"/>
        <w:gridCol w:w="1755"/>
        <w:gridCol w:w="21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体系内标准编号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原标准号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TG 210.1-2019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政务服务中心服务规范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DB42/T 912-2013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TG 210.2-2019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首问负责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TG 210.3-2019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服务承诺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TG 210.4-2019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一次性告知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TG 210.5-2019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限时办结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TG 210.6-2019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延时服务规范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TG 210.7-2019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预约办理服务规范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TG 210.8-2019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岗工作服务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>
      <w:pPr>
        <w:jc w:val="center"/>
        <w:rPr>
          <w:rFonts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TG 220 服务提供规程子体系</w:t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管理机构服务提供规程</w:t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Q/</w:t>
      </w: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XN</w:t>
      </w: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ZW TG JG 220.1～220.1</w:t>
      </w:r>
    </w:p>
    <w:tbl>
      <w:tblPr>
        <w:tblStyle w:val="4"/>
        <w:tblW w:w="14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35"/>
        <w:gridCol w:w="4785"/>
        <w:gridCol w:w="1875"/>
        <w:gridCol w:w="1755"/>
        <w:gridCol w:w="21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体系内标准编号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原标准号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TG JG 220.1-2019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导询服务规程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Times New Roman" w:hAnsi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color w:val="000000"/>
          <w:sz w:val="28"/>
          <w:szCs w:val="28"/>
        </w:rPr>
        <w:br w:type="page"/>
      </w:r>
    </w:p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</w:rPr>
      </w:pPr>
    </w:p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GL 20</w:t>
      </w: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  <w:lang w:val="en-US" w:eastAsia="zh-CN"/>
        </w:rPr>
        <w:t xml:space="preserve">0  </w:t>
      </w: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管理标准分体系明细表（GL 210～GL 290）</w:t>
      </w:r>
    </w:p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GL 210 人力资源管理标准子体系</w:t>
      </w:r>
    </w:p>
    <w:p>
      <w:pPr>
        <w:jc w:val="center"/>
        <w:rPr>
          <w:rFonts w:hint="default" w:ascii="Times New Roman" w:hAnsi="Times New Roman" w:eastAsia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Q/XNZW GL 210.1～210.</w:t>
      </w: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  <w:lang w:val="en-US" w:eastAsia="zh-CN"/>
        </w:rPr>
        <w:t>12</w:t>
      </w:r>
    </w:p>
    <w:tbl>
      <w:tblPr>
        <w:tblStyle w:val="4"/>
        <w:tblW w:w="14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35"/>
        <w:gridCol w:w="4785"/>
        <w:gridCol w:w="1875"/>
        <w:gridCol w:w="1755"/>
        <w:gridCol w:w="21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体系内标准编号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原标准号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210.1-2019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窗口工作人员选派规范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210.2-2019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窗口工作人员调换规范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210.3-2019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窗口工作人员学习培训规范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210.4-2019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管理人员例会规范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210.5-2019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窗口负责人例会规范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210.6-2019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窗口工作人员例会规范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210.7-2019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考勤管理规范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210.8-2019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窗口工作人员着装和仪表规范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210.9-2019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劳务派遣员工绩效管理规范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210.10-2019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窗口党员集中教育规范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210.11-2019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窗口党员集中管理规范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210.12-2019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窗口党员集中考评规范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GL 220 设施设备管理标准子体系</w:t>
      </w:r>
    </w:p>
    <w:p>
      <w:pPr>
        <w:jc w:val="center"/>
        <w:rPr>
          <w:rFonts w:hint="eastAsia" w:ascii="Times New Roman" w:hAnsi="Times New Roman" w:eastAsia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Q/XNZW GL 220.1～220.</w:t>
      </w: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  <w:lang w:val="en-US" w:eastAsia="zh-CN"/>
        </w:rPr>
        <w:t>7</w:t>
      </w:r>
    </w:p>
    <w:tbl>
      <w:tblPr>
        <w:tblStyle w:val="4"/>
        <w:tblW w:w="14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35"/>
        <w:gridCol w:w="4785"/>
        <w:gridCol w:w="1875"/>
        <w:gridCol w:w="1755"/>
        <w:gridCol w:w="21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体系内标准编号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原标准号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220.1-2019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政务服务中心基础设施规范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DB42/T 913-2013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220.2-2019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固定资产管理规范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220.3-2019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办公设施设备管理维护规范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220.4-2019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电子设备管理维护规范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220.5-2019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广播系统管理维护规范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220.6-2019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停车场管理规范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220.7-2019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公务车辆管理规范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Times New Roman" w:hAnsi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color w:val="000000"/>
          <w:sz w:val="28"/>
          <w:szCs w:val="28"/>
        </w:rPr>
        <w:br w:type="page"/>
      </w:r>
    </w:p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GL 230 能源与环境标准子体系</w:t>
      </w:r>
    </w:p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Q/XNZW GL 230.1～230.6</w:t>
      </w:r>
    </w:p>
    <w:tbl>
      <w:tblPr>
        <w:tblStyle w:val="4"/>
        <w:tblW w:w="14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35"/>
        <w:gridCol w:w="4785"/>
        <w:gridCol w:w="1875"/>
        <w:gridCol w:w="1755"/>
        <w:gridCol w:w="21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体系内标准编号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原标准号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230.1-2019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230.2-2019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政务服务和大数据管理局环境卫生管理规范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230.3-2019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窗口环境卫生管理规范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230.4-2019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230.5-2019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职业健康管理规范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230.6-2019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员工关怀管理规范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br w:type="page"/>
      </w:r>
    </w:p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GL 240 信息管理标准子体系</w:t>
      </w:r>
    </w:p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Q/XNZW GL 240.1～240.14</w:t>
      </w:r>
    </w:p>
    <w:tbl>
      <w:tblPr>
        <w:tblStyle w:val="4"/>
        <w:tblW w:w="14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35"/>
        <w:gridCol w:w="4785"/>
        <w:gridCol w:w="1875"/>
        <w:gridCol w:w="1755"/>
        <w:gridCol w:w="21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体系内标准编号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原标准号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240.1-2019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计算机网络及系统管理规范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240.2-2019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政务服务和大数据管理局网站管理规范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240.3-2019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政务服务和大数据管理局档案管理规范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240.4-2019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窗口档案管理规范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240.5-2019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宣传工作管理规范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240.6-2019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行政审批系统管理规范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240.7-2019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240.8-2019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公文处理规范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240.9-2019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240.10-2019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文件保密管理规范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240.11-2019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会议保密管理规范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240.12-2019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涉密移动存储介质管理规范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240.13-2019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人员保密及监督管理规范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240.14-2019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标准化信息管理规范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GL 250 财务管理标准子体系</w:t>
      </w:r>
    </w:p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Q/XNZW GL 250.1～250.3</w:t>
      </w:r>
    </w:p>
    <w:tbl>
      <w:tblPr>
        <w:tblStyle w:val="4"/>
        <w:tblW w:w="14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35"/>
        <w:gridCol w:w="4785"/>
        <w:gridCol w:w="1875"/>
        <w:gridCol w:w="1755"/>
        <w:gridCol w:w="21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体系内标准编号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原标准号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250.1-2019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250.2-2019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公务接待管理规范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250.3-2019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办公用品采购管理规范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br w:type="page"/>
      </w:r>
    </w:p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GL 260 安全与应急管理标准子体系</w:t>
      </w:r>
    </w:p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Q/XNZW GL 260.1～260.9</w:t>
      </w:r>
    </w:p>
    <w:tbl>
      <w:tblPr>
        <w:tblStyle w:val="4"/>
        <w:tblW w:w="14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35"/>
        <w:gridCol w:w="4785"/>
        <w:gridCol w:w="1875"/>
        <w:gridCol w:w="1755"/>
        <w:gridCol w:w="21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体系内标准编号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原标准号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260.1-2019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安全标志及其使用导则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2894-2008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260.2-2019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260.3-2019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突发事件应急规范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260.4-2019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消防安全管理规范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260.5-2019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网络及信息安全保密规范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260.6-2019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安全目标设定与管理规范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260.7-2019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消防设施和器材管理规范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260.8-2019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安全保密管理规范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260.9-2019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安全教育管理规范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GL 270 监督与考核标准子体系</w:t>
      </w:r>
    </w:p>
    <w:p>
      <w:pPr>
        <w:jc w:val="center"/>
        <w:rPr>
          <w:rFonts w:hint="default" w:ascii="Times New Roman" w:hAnsi="Times New Roman" w:eastAsia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Q/XNZW GL 270.1～270.</w:t>
      </w: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  <w:lang w:val="en-US" w:eastAsia="zh-CN"/>
        </w:rPr>
        <w:t>10</w:t>
      </w:r>
    </w:p>
    <w:tbl>
      <w:tblPr>
        <w:tblStyle w:val="4"/>
        <w:tblW w:w="14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35"/>
        <w:gridCol w:w="4785"/>
        <w:gridCol w:w="1875"/>
        <w:gridCol w:w="1755"/>
        <w:gridCol w:w="21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体系内标准编号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原标准号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270.1-2019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政务服务大厅值日巡查规范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270.2-2019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窗口办理事项抽查回访规范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270.3-2019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不合格服务管理规范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270.4-2019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服务质量争议处置规范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270.5-2019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服务对象举报投诉处理规范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270.6-2019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政务服务和大数据管理局工作人员考核规范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270.7-2019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窗口工作人员考核规范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270.8-2019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窗口单位考核规范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270.9-2019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窗口管理及服务标准化建设考核规范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270.10-2019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“十星级”文明窗口评选规范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Times New Roman" w:hAnsi="Times New Roman"/>
          <w:b/>
          <w:color w:val="000000"/>
          <w:sz w:val="28"/>
          <w:szCs w:val="28"/>
        </w:rPr>
      </w:pPr>
    </w:p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GL 280 评价与改进标准子体系</w:t>
      </w:r>
    </w:p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Q/XNZW GL 280.1～280.2</w:t>
      </w:r>
    </w:p>
    <w:tbl>
      <w:tblPr>
        <w:tblStyle w:val="4"/>
        <w:tblW w:w="14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35"/>
        <w:gridCol w:w="4785"/>
        <w:gridCol w:w="1875"/>
        <w:gridCol w:w="1755"/>
        <w:gridCol w:w="21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体系内标准编号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原标准号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280.1-2017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服务质量评价规范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280.2-2017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服务标准化持续改进规范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GL 290 其他管理标准子体系</w:t>
      </w:r>
    </w:p>
    <w:p>
      <w:pPr>
        <w:jc w:val="center"/>
        <w:rPr>
          <w:rFonts w:hint="eastAsia" w:ascii="Times New Roman" w:hAnsi="Times New Roman" w:eastAsia="宋体"/>
          <w:b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Q/XNZW GL 290.1～290.</w:t>
      </w: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  <w:lang w:val="en-US" w:eastAsia="zh-CN"/>
        </w:rPr>
        <w:t>6</w:t>
      </w:r>
    </w:p>
    <w:tbl>
      <w:tblPr>
        <w:tblStyle w:val="4"/>
        <w:tblW w:w="14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35"/>
        <w:gridCol w:w="4785"/>
        <w:gridCol w:w="1875"/>
        <w:gridCol w:w="1755"/>
        <w:gridCol w:w="21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体系内标准编号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原标准号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290.1-2017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标准实施规范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290.2-2017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标准实施检查规范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290.3-2017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290.4-2017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政务服务和大数据管理局公章管理规范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290.5-2017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窗口行政审批专用章管理规范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GL 290.6-2017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重大事项报告规范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GZ 300  岗位工作标准分体系</w:t>
      </w:r>
    </w:p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GZ 310管理机构岗位工作标准子体系</w:t>
      </w:r>
    </w:p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Q/XNZW GZ 310.1～310.3</w:t>
      </w:r>
    </w:p>
    <w:tbl>
      <w:tblPr>
        <w:tblStyle w:val="4"/>
        <w:tblW w:w="14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35"/>
        <w:gridCol w:w="4785"/>
        <w:gridCol w:w="1875"/>
        <w:gridCol w:w="1755"/>
        <w:gridCol w:w="21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体系内标准编号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原标准号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GZ 310.1-2019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局长岗位工作标准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GZ 310.2-2019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副局长岗位工作标准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GZ 310.3-2019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办公室主任岗位工作标准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GZ 310.4-2019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办公室副主任岗位工作标准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GZ 310.5-2019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办公室科员岗位工作标准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GZ 310.6-2019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政务服务管理科科长岗位工作标准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GZ 310.7-2019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政务服务管理科副科长岗位工作标准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GZ 310.8-2019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政务服务管理科科员岗位工作标准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GZ 310.9-2019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综合执法科科长岗位工作标准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GZ 310.10-2019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综合执法科副科长岗位工作标准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GZ 310.11-2019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综合执法科科员岗位工作标准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GZ 310.12-2019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大数据管理科科长岗位工作标准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GZ 310.13-2019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大数据管理科副科长岗位工作标准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Q/XNZW GZ 310.14-2019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大数据管理科科员岗位工作标准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办公室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GZ 320窗口岗位工作标准子体系</w:t>
      </w:r>
    </w:p>
    <w:p>
      <w:pPr>
        <w:tabs>
          <w:tab w:val="center" w:pos="7041"/>
          <w:tab w:val="left" w:pos="10383"/>
        </w:tabs>
        <w:jc w:val="left"/>
        <w:rPr>
          <w:rFonts w:hint="eastAsia" w:ascii="Times New Roman" w:hAnsi="Times New Roman" w:eastAsia="宋体"/>
          <w:b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  <w:lang w:eastAsia="zh-CN"/>
        </w:rPr>
        <w:tab/>
      </w: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</w:rPr>
        <w:t>Q/XNZW GZ 320.1～320.3</w:t>
      </w:r>
      <w:r>
        <w:rPr>
          <w:rFonts w:hint="eastAsia" w:ascii="Times New Roman" w:hAnsi="Times New Roman"/>
          <w:b/>
          <w:color w:val="000000"/>
          <w:sz w:val="28"/>
          <w:szCs w:val="28"/>
          <w:highlight w:val="none"/>
          <w:lang w:eastAsia="zh-CN"/>
        </w:rPr>
        <w:tab/>
      </w:r>
    </w:p>
    <w:tbl>
      <w:tblPr>
        <w:tblStyle w:val="4"/>
        <w:tblW w:w="14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35"/>
        <w:gridCol w:w="4785"/>
        <w:gridCol w:w="1875"/>
        <w:gridCol w:w="1755"/>
        <w:gridCol w:w="21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体系内标准编号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原标准号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Q/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XNZW GZ 320.1-2019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窗口首席代表（审批科长）岗位工作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Q/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XNZW GZ 320.2-2019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窗口工作人员岗位工作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Q/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XNZW GZ 320.3-2019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导办咨询员岗位工作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政务服务管理科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Times New Roman" w:hAnsi="Times New Roman"/>
          <w:b/>
          <w:color w:val="000000"/>
          <w:sz w:val="28"/>
          <w:szCs w:val="28"/>
        </w:rPr>
      </w:pPr>
    </w:p>
    <w:p>
      <w:pPr>
        <w:rPr>
          <w:rFonts w:hint="eastAsia" w:ascii="Times New Roman" w:hAnsi="Times New Roman"/>
          <w:b/>
          <w:color w:val="00000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85AE4"/>
    <w:rsid w:val="030F67CA"/>
    <w:rsid w:val="038A3A0E"/>
    <w:rsid w:val="03EF691C"/>
    <w:rsid w:val="0C1C7EFD"/>
    <w:rsid w:val="110407D3"/>
    <w:rsid w:val="126D12EA"/>
    <w:rsid w:val="13ED0788"/>
    <w:rsid w:val="1BDE054D"/>
    <w:rsid w:val="1FD040DB"/>
    <w:rsid w:val="23544657"/>
    <w:rsid w:val="24263D5E"/>
    <w:rsid w:val="25132F69"/>
    <w:rsid w:val="268017B1"/>
    <w:rsid w:val="27163445"/>
    <w:rsid w:val="289D750E"/>
    <w:rsid w:val="29687824"/>
    <w:rsid w:val="2DE547E4"/>
    <w:rsid w:val="31B12462"/>
    <w:rsid w:val="3D9E6827"/>
    <w:rsid w:val="48B85AE4"/>
    <w:rsid w:val="4A174FBD"/>
    <w:rsid w:val="51680F6B"/>
    <w:rsid w:val="53FB709C"/>
    <w:rsid w:val="59087DD1"/>
    <w:rsid w:val="5B5F0F82"/>
    <w:rsid w:val="5C9B0378"/>
    <w:rsid w:val="5FB807B5"/>
    <w:rsid w:val="659D34A5"/>
    <w:rsid w:val="6D4A18CC"/>
    <w:rsid w:val="6F680992"/>
    <w:rsid w:val="716D021E"/>
    <w:rsid w:val="72692509"/>
    <w:rsid w:val="75702457"/>
    <w:rsid w:val="7685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szCs w:val="20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1 Char"/>
    <w:basedOn w:val="1"/>
    <w:link w:val="5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styleId="7">
    <w:name w:val="page number"/>
    <w:basedOn w:val="5"/>
    <w:qFormat/>
    <w:uiPriority w:val="0"/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2019-05-24T00:57:00Z</dcterms:created>
  <dc:creator>安安</dc:creator>
  <cp:lastModifiedBy>安安</cp:lastModifiedBy>
  <dcterms:modified xsi:type="dcterms:W3CDTF">2019-07-15T03:06:44Z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